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45" w:rsidRDefault="004A20C8" w:rsidP="002F0845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6202D7" w:rsidRDefault="004A20C8" w:rsidP="00267D4B">
      <w:pPr>
        <w:jc w:val="both"/>
        <w:rPr>
          <w:b/>
          <w:bCs/>
        </w:rPr>
      </w:pPr>
      <w:r w:rsidRPr="00E25797">
        <w:rPr>
          <w:bCs/>
        </w:rPr>
        <w:t xml:space="preserve">на Проект </w:t>
      </w:r>
      <w:r w:rsidR="00F932BE">
        <w:rPr>
          <w:bCs/>
        </w:rPr>
        <w:t>Постановления</w:t>
      </w:r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267D4B" w:rsidRPr="00267D4B">
        <w:rPr>
          <w:b/>
          <w:bCs/>
        </w:rPr>
        <w:tab/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 от 29.06.2016 г. №74 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</w:t>
      </w:r>
      <w:r w:rsidR="00267D4B">
        <w:rPr>
          <w:b/>
          <w:bCs/>
        </w:rPr>
        <w:t xml:space="preserve"> </w:t>
      </w:r>
      <w:r w:rsidR="00371F6A">
        <w:rPr>
          <w:b/>
          <w:bCs/>
        </w:rPr>
        <w:t xml:space="preserve">от </w:t>
      </w:r>
      <w:r w:rsidR="002F0845">
        <w:rPr>
          <w:b/>
          <w:bCs/>
        </w:rPr>
        <w:t>29.05</w:t>
      </w:r>
      <w:r w:rsidR="00371F6A" w:rsidRPr="00371F6A">
        <w:rPr>
          <w:b/>
          <w:bCs/>
        </w:rPr>
        <w:t xml:space="preserve"> 2022 г.</w:t>
      </w:r>
    </w:p>
    <w:p w:rsidR="004A20C8" w:rsidRPr="006202D7" w:rsidRDefault="004A20C8" w:rsidP="00267D4B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267D4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267D4B" w:rsidRPr="00267D4B">
        <w:rPr>
          <w:b/>
          <w:bCs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 от 29.06.2016 г. №74 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от 29.05 2022 г.</w:t>
      </w:r>
      <w:r w:rsidR="00267D4B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267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Default="004A20C8" w:rsidP="00267D4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267D4B" w:rsidRPr="00267D4B">
        <w:rPr>
          <w:b/>
          <w:bCs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 от 29.06.2016 г. №74 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от 29.05 2022 г.</w:t>
      </w:r>
      <w:r w:rsidR="00267D4B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267D4B" w:rsidRDefault="00267D4B" w:rsidP="00267D4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267D4B" w:rsidRPr="00FC1BDD" w:rsidRDefault="00267D4B" w:rsidP="00267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</w:p>
    <w:p w:rsidR="004A20C8" w:rsidRPr="00E25797" w:rsidRDefault="002F0845" w:rsidP="004A20C8">
      <w:pPr>
        <w:jc w:val="both"/>
      </w:pPr>
      <w:r>
        <w:t xml:space="preserve">    </w:t>
      </w:r>
      <w:proofErr w:type="gramStart"/>
      <w:r w:rsidR="004A20C8" w:rsidRPr="00E25797">
        <w:t>Старший  специалист</w:t>
      </w:r>
      <w:proofErr w:type="gramEnd"/>
      <w:r w:rsidR="004A20C8" w:rsidRPr="00E25797">
        <w:t xml:space="preserve"> 1 разряда                                                   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2F0845" w:rsidRDefault="004A20C8" w:rsidP="002F0845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267D4B" w:rsidRDefault="00267D4B" w:rsidP="002F0845">
      <w:pPr>
        <w:jc w:val="center"/>
        <w:rPr>
          <w:b/>
          <w:bCs/>
        </w:rPr>
      </w:pPr>
    </w:p>
    <w:p w:rsidR="00267D4B" w:rsidRDefault="00267D4B" w:rsidP="002F0845">
      <w:pPr>
        <w:jc w:val="center"/>
        <w:rPr>
          <w:b/>
          <w:bCs/>
        </w:rPr>
      </w:pPr>
    </w:p>
    <w:p w:rsidR="00267D4B" w:rsidRDefault="00267D4B" w:rsidP="002F0845">
      <w:pPr>
        <w:jc w:val="center"/>
        <w:rPr>
          <w:b/>
          <w:bCs/>
        </w:rPr>
      </w:pPr>
    </w:p>
    <w:p w:rsidR="00267D4B" w:rsidRDefault="00267D4B" w:rsidP="002F0845">
      <w:pPr>
        <w:jc w:val="center"/>
        <w:rPr>
          <w:b/>
          <w:bCs/>
        </w:rPr>
      </w:pPr>
    </w:p>
    <w:p w:rsidR="00267D4B" w:rsidRDefault="00267D4B" w:rsidP="002F0845">
      <w:pPr>
        <w:jc w:val="center"/>
        <w:rPr>
          <w:b/>
          <w:bCs/>
        </w:rPr>
      </w:pPr>
    </w:p>
    <w:p w:rsidR="004A20C8" w:rsidRPr="002F0845" w:rsidRDefault="004A20C8" w:rsidP="002F0845">
      <w:pPr>
        <w:jc w:val="center"/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267D4B" w:rsidRPr="00267D4B" w:rsidRDefault="004A20C8" w:rsidP="00267D4B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>
        <w:rPr>
          <w:b/>
          <w:bCs/>
        </w:rPr>
        <w:t xml:space="preserve"> </w:t>
      </w:r>
      <w:r w:rsidR="00267D4B" w:rsidRPr="00267D4B">
        <w:rPr>
          <w:b/>
          <w:bCs/>
        </w:rPr>
        <w:tab/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 от 29.06.2016 г. №74 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№ 90 от 01.06.2022 г.</w:t>
      </w:r>
    </w:p>
    <w:p w:rsidR="006202D7" w:rsidRPr="006202D7" w:rsidRDefault="006202D7" w:rsidP="005F1AD7">
      <w:pPr>
        <w:jc w:val="both"/>
        <w:rPr>
          <w:b/>
          <w:bCs/>
        </w:rPr>
      </w:pPr>
    </w:p>
    <w:p w:rsidR="004A20C8" w:rsidRPr="006849B9" w:rsidRDefault="004A20C8" w:rsidP="005F1AD7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267D4B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371F6A">
        <w:rPr>
          <w:bCs/>
        </w:rPr>
        <w:t xml:space="preserve"> области</w:t>
      </w:r>
      <w:r w:rsidRPr="00E25797">
        <w:rPr>
          <w:bCs/>
        </w:rPr>
        <w:t xml:space="preserve"> </w:t>
      </w:r>
      <w:r w:rsidR="00267D4B" w:rsidRPr="00267D4B">
        <w:rPr>
          <w:b/>
          <w:bCs/>
        </w:rPr>
        <w:tab/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 от 29.06.2016 г. №74 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№ 90 от 01.06.2022 г.</w:t>
      </w:r>
      <w:r w:rsidR="00267D4B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267D4B">
      <w:pPr>
        <w:jc w:val="both"/>
        <w:rPr>
          <w:b/>
          <w:bCs/>
        </w:rPr>
      </w:pPr>
      <w:r w:rsidRPr="00E25797">
        <w:t xml:space="preserve">     В представленном </w:t>
      </w:r>
      <w:r w:rsidRPr="00E25797">
        <w:rPr>
          <w:bCs/>
        </w:rPr>
        <w:t xml:space="preserve"> Постановлении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5F1AD7">
        <w:rPr>
          <w:bCs/>
        </w:rPr>
        <w:t xml:space="preserve"> </w:t>
      </w:r>
      <w:r w:rsidR="00371F6A">
        <w:rPr>
          <w:bCs/>
        </w:rPr>
        <w:t xml:space="preserve">области </w:t>
      </w:r>
      <w:r w:rsidR="00267D4B" w:rsidRPr="00267D4B">
        <w:rPr>
          <w:b/>
          <w:bCs/>
        </w:rPr>
        <w:tab/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 от 29.06.2016 г. №74 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67D4B" w:rsidRPr="00267D4B">
        <w:rPr>
          <w:b/>
          <w:bCs/>
        </w:rPr>
        <w:t>Усманского</w:t>
      </w:r>
      <w:proofErr w:type="spellEnd"/>
      <w:r w:rsidR="00267D4B" w:rsidRPr="00267D4B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№ 90 от 01.06.2022 г.</w:t>
      </w:r>
      <w:r w:rsidR="00267D4B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5F1AD7">
      <w:pPr>
        <w:jc w:val="both"/>
      </w:pPr>
      <w:proofErr w:type="gramStart"/>
      <w:r w:rsidRPr="00E25797">
        <w:t>Старший  специалист</w:t>
      </w:r>
      <w:proofErr w:type="gramEnd"/>
      <w:r w:rsidRPr="00E25797">
        <w:t xml:space="preserve"> 1 разряда                                                   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205489"/>
    <w:rsid w:val="00267D4B"/>
    <w:rsid w:val="002F0845"/>
    <w:rsid w:val="00371F6A"/>
    <w:rsid w:val="00384441"/>
    <w:rsid w:val="0039748C"/>
    <w:rsid w:val="004A20C8"/>
    <w:rsid w:val="005704E6"/>
    <w:rsid w:val="005F1AD7"/>
    <w:rsid w:val="006202D7"/>
    <w:rsid w:val="007F44A0"/>
    <w:rsid w:val="00BB24AB"/>
    <w:rsid w:val="00D71FCB"/>
    <w:rsid w:val="00E4465E"/>
    <w:rsid w:val="00F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dcterms:created xsi:type="dcterms:W3CDTF">2021-12-16T08:21:00Z</dcterms:created>
  <dcterms:modified xsi:type="dcterms:W3CDTF">2022-06-16T06:29:00Z</dcterms:modified>
</cp:coreProperties>
</file>